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6907EC" w:rsidTr="00DB2B3C">
        <w:trPr>
          <w:trHeight w:val="10201"/>
        </w:trPr>
        <w:tc>
          <w:tcPr>
            <w:tcW w:w="14245" w:type="dxa"/>
          </w:tcPr>
          <w:p w:rsidR="006907EC" w:rsidRPr="00CC0B70" w:rsidRDefault="00DB2B3C" w:rsidP="00DB2B3C">
            <w:pPr>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sidR="006907EC" w:rsidRPr="00CC0B70">
              <w:rPr>
                <w:rFonts w:ascii="Times New Roman" w:hAnsi="Times New Roman" w:cs="Times New Roman"/>
                <w:b/>
                <w:sz w:val="24"/>
                <w:szCs w:val="24"/>
              </w:rPr>
              <w:t xml:space="preserve">Okul Adı: </w:t>
            </w:r>
            <w:r w:rsidR="006907EC" w:rsidRPr="00CC0B70">
              <w:rPr>
                <w:rFonts w:ascii="Times New Roman" w:hAnsi="Times New Roman" w:cs="Times New Roman"/>
                <w:sz w:val="24"/>
                <w:szCs w:val="24"/>
                <w:shd w:val="clear" w:color="auto" w:fill="FFFFFF"/>
              </w:rPr>
              <w:t>MERSİN / MEZİTLİ – Fatma Aliye</w:t>
            </w:r>
            <w:r w:rsidR="006907EC" w:rsidRPr="00CC0B70">
              <w:rPr>
                <w:rFonts w:ascii="Arial" w:hAnsi="Arial" w:cs="Arial"/>
                <w:sz w:val="30"/>
                <w:szCs w:val="30"/>
                <w:shd w:val="clear" w:color="auto" w:fill="FFFFFF"/>
              </w:rPr>
              <w:t xml:space="preserve"> </w:t>
            </w:r>
            <w:r w:rsidR="006907EC" w:rsidRPr="00CC0B70">
              <w:rPr>
                <w:rFonts w:ascii="Times New Roman" w:hAnsi="Times New Roman" w:cs="Times New Roman"/>
                <w:sz w:val="24"/>
                <w:szCs w:val="24"/>
                <w:shd w:val="clear" w:color="auto" w:fill="FFFFFF"/>
              </w:rPr>
              <w:t>MTAL</w:t>
            </w:r>
          </w:p>
          <w:p w:rsidR="006907EC" w:rsidRPr="009853EF" w:rsidRDefault="006907EC" w:rsidP="006907EC">
            <w:pPr>
              <w:ind w:left="23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Taban Puan: </w:t>
            </w:r>
            <w:r>
              <w:rPr>
                <w:rFonts w:ascii="Arial" w:hAnsi="Arial" w:cs="Arial"/>
                <w:color w:val="515151"/>
                <w:shd w:val="clear" w:color="auto" w:fill="FFFFFF"/>
              </w:rPr>
              <w:t>251,7344</w:t>
            </w:r>
          </w:p>
          <w:p w:rsidR="006907EC" w:rsidRDefault="006907EC" w:rsidP="006907EC">
            <w:pPr>
              <w:ind w:left="232"/>
              <w:rPr>
                <w:rFonts w:ascii="Arial" w:hAnsi="Arial" w:cs="Arial"/>
                <w:color w:val="515151"/>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Arial" w:hAnsi="Arial" w:cs="Arial"/>
                <w:color w:val="515151"/>
                <w:shd w:val="clear" w:color="auto" w:fill="FFFFFF"/>
              </w:rPr>
              <w:t>62,11</w:t>
            </w:r>
            <w:r w:rsidRPr="00653AF8">
              <w:rPr>
                <w:rFonts w:ascii="Times New Roman" w:hAnsi="Times New Roman" w:cs="Times New Roman"/>
                <w:sz w:val="24"/>
                <w:szCs w:val="24"/>
                <w:shd w:val="clear" w:color="auto" w:fill="FFFFFF"/>
              </w:rPr>
              <w:t>-</w:t>
            </w:r>
            <w:r w:rsidRPr="00653AF8">
              <w:rPr>
                <w:rFonts w:ascii="Times New Roman" w:hAnsi="Times New Roman" w:cs="Times New Roman"/>
                <w:color w:val="515151"/>
                <w:sz w:val="24"/>
                <w:szCs w:val="24"/>
                <w:shd w:val="clear" w:color="auto" w:fill="FFFFFF"/>
              </w:rPr>
              <w:t xml:space="preserve"> </w:t>
            </w:r>
            <w:r>
              <w:rPr>
                <w:rFonts w:ascii="Arial" w:hAnsi="Arial" w:cs="Arial"/>
                <w:color w:val="515151"/>
                <w:shd w:val="clear" w:color="auto" w:fill="FFFFFF"/>
              </w:rPr>
              <w:t>24,44</w:t>
            </w:r>
          </w:p>
          <w:p w:rsidR="006907EC" w:rsidRPr="00395ACE" w:rsidRDefault="006907EC" w:rsidP="006907EC">
            <w:pPr>
              <w:ind w:left="23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60</w:t>
            </w:r>
          </w:p>
          <w:p w:rsidR="006907EC" w:rsidRDefault="006907EC" w:rsidP="006907EC">
            <w:pPr>
              <w:ind w:left="23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6907EC" w:rsidRPr="00E91384" w:rsidRDefault="006907EC" w:rsidP="006907EC">
            <w:pPr>
              <w:pStyle w:val="ListeParagraf"/>
              <w:numPr>
                <w:ilvl w:val="0"/>
                <w:numId w:val="2"/>
              </w:numPr>
              <w:ind w:left="95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Çocuk Gelişimi ve Eğitimi Alanı</w:t>
            </w:r>
          </w:p>
          <w:p w:rsidR="006907EC" w:rsidRPr="00E91384" w:rsidRDefault="006907EC" w:rsidP="006907EC">
            <w:pPr>
              <w:pStyle w:val="ListeParagraf"/>
              <w:numPr>
                <w:ilvl w:val="0"/>
                <w:numId w:val="2"/>
              </w:numPr>
              <w:ind w:left="95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Tarım Alanı</w:t>
            </w:r>
          </w:p>
          <w:p w:rsidR="006907EC" w:rsidRPr="006907EC" w:rsidRDefault="006907EC" w:rsidP="006907EC">
            <w:pPr>
              <w:pStyle w:val="ListeParagraf"/>
              <w:numPr>
                <w:ilvl w:val="0"/>
                <w:numId w:val="2"/>
              </w:numPr>
              <w:ind w:left="95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Hasta ve Yaşlı Hizmetleri</w:t>
            </w:r>
          </w:p>
          <w:p w:rsidR="006907EC" w:rsidRPr="006907EC" w:rsidRDefault="006907EC" w:rsidP="006907EC">
            <w:pPr>
              <w:pStyle w:val="ListeParagraf"/>
              <w:numPr>
                <w:ilvl w:val="0"/>
                <w:numId w:val="2"/>
              </w:numPr>
              <w:ind w:left="952"/>
              <w:rPr>
                <w:rFonts w:ascii="Times New Roman" w:hAnsi="Times New Roman" w:cs="Times New Roman"/>
                <w:b/>
                <w:sz w:val="24"/>
                <w:szCs w:val="24"/>
                <w:shd w:val="clear" w:color="auto" w:fill="FFFFFF"/>
              </w:rPr>
            </w:pPr>
            <w:r w:rsidRPr="006907EC">
              <w:rPr>
                <w:rFonts w:ascii="Times New Roman" w:hAnsi="Times New Roman" w:cs="Times New Roman"/>
                <w:sz w:val="24"/>
                <w:szCs w:val="24"/>
                <w:shd w:val="clear" w:color="auto" w:fill="FFFFFF"/>
              </w:rPr>
              <w:t>Gıda Teknolojisi Alanı</w:t>
            </w:r>
          </w:p>
          <w:p w:rsidR="006907EC" w:rsidRDefault="006907EC" w:rsidP="006907EC">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Çocuk Gelişimi ve Eğitimi:</w:t>
            </w:r>
            <w:r>
              <w:rPr>
                <w:rFonts w:ascii="Times New Roman" w:hAnsi="Times New Roman" w:cs="Times New Roman"/>
                <w:b/>
                <w:sz w:val="24"/>
                <w:szCs w:val="24"/>
                <w:shd w:val="clear" w:color="auto" w:fill="FFFFFF"/>
              </w:rPr>
              <w:t xml:space="preserve"> (Erken Çocukluk Eğitimi, Özel Eğitim)</w:t>
            </w:r>
          </w:p>
          <w:p w:rsidR="006907EC" w:rsidRPr="001E2970" w:rsidRDefault="006907EC" w:rsidP="006907EC">
            <w:pPr>
              <w:jc w:val="both"/>
              <w:rPr>
                <w:rFonts w:ascii="Times New Roman" w:hAnsi="Times New Roman" w:cs="Times New Roman"/>
                <w:shd w:val="clear" w:color="auto" w:fill="FFFFFF"/>
              </w:rPr>
            </w:pPr>
            <w:proofErr w:type="gramStart"/>
            <w:r w:rsidRPr="001E2970">
              <w:rPr>
                <w:rFonts w:ascii="Times New Roman" w:hAnsi="Times New Roman" w:cs="Times New Roman"/>
                <w:shd w:val="clear" w:color="auto" w:fill="FFFFFF"/>
              </w:rPr>
              <w:t>Okul öncesi eğitim programı hazırlama, öz bakım becerileri, yetersizlik türleri ve kaynaştırma, oyunu gelişim alanları ve etkinliklerde kullanma, oyuncak hazırlama, kostüm hazırlama ve yüz boyama çalışmaları, çocukla etkili iletişim kurma, özel eğitimde öz bakım, özel eğitim programı hazırlama, yetersizlik türleri ve eğitimi ile ilgili bilgi, becerileri kazandırmaya yönelik eğitim ve öğretim verilen alandır.</w:t>
            </w:r>
            <w:proofErr w:type="gramEnd"/>
          </w:p>
          <w:p w:rsidR="006907EC" w:rsidRDefault="006907EC" w:rsidP="00CC132C">
            <w:pPr>
              <w:jc w:val="both"/>
              <w:rPr>
                <w:rFonts w:ascii="Times New Roman" w:hAnsi="Times New Roman" w:cs="Times New Roman"/>
                <w:b/>
                <w:sz w:val="24"/>
                <w:szCs w:val="24"/>
                <w:shd w:val="clear" w:color="auto" w:fill="FFFFFF"/>
              </w:rPr>
            </w:pPr>
            <w:r w:rsidRPr="006907EC">
              <w:rPr>
                <w:rFonts w:ascii="Times New Roman" w:hAnsi="Times New Roman" w:cs="Times New Roman"/>
                <w:b/>
                <w:sz w:val="24"/>
                <w:szCs w:val="24"/>
                <w:shd w:val="clear" w:color="auto" w:fill="FFFFFF"/>
              </w:rPr>
              <w:t>Tarım Alanı</w:t>
            </w:r>
            <w:r w:rsidRPr="006907EC">
              <w:rPr>
                <w:rFonts w:ascii="Times New Roman" w:hAnsi="Times New Roman" w:cs="Times New Roman"/>
                <w:b/>
                <w:sz w:val="24"/>
                <w:szCs w:val="24"/>
                <w:shd w:val="clear" w:color="auto" w:fill="FFFFFF"/>
              </w:rPr>
              <w:t>:</w:t>
            </w:r>
          </w:p>
          <w:p w:rsidR="006907EC" w:rsidRPr="006907EC" w:rsidRDefault="006907EC" w:rsidP="006907EC">
            <w:pPr>
              <w:spacing w:beforeAutospacing="1" w:after="0" w:afterAutospacing="1" w:line="240" w:lineRule="auto"/>
              <w:rPr>
                <w:rFonts w:ascii="Times New Roman" w:eastAsia="Times New Roman" w:hAnsi="Times New Roman" w:cs="Times New Roman"/>
                <w:color w:val="212529"/>
                <w:sz w:val="24"/>
                <w:szCs w:val="24"/>
                <w:lang w:eastAsia="tr-TR"/>
              </w:rPr>
            </w:pPr>
            <w:r w:rsidRPr="006907EC">
              <w:rPr>
                <w:rFonts w:ascii="Times New Roman" w:eastAsia="Times New Roman" w:hAnsi="Times New Roman" w:cs="Times New Roman"/>
                <w:color w:val="212529"/>
                <w:sz w:val="24"/>
                <w:szCs w:val="24"/>
                <w:lang w:eastAsia="tr-TR"/>
              </w:rPr>
              <w:t>Ülkemizde mesleki eğitim, kişilere belirli bir meslekle ilgili olarak güncel bilgi ve becerileri teorik ve uygulamalı olarak kazandırmayı amaçlamaktadır. Türk tarımının geliştirilmesi çiftçiliğin severek yapılmasını ve gençlerin tarıma yönelimleri için tarım meslek liselerinde teorik ve uygulamalı olarak dersler verilmektedir.</w:t>
            </w:r>
          </w:p>
          <w:p w:rsidR="006907EC" w:rsidRDefault="006907EC" w:rsidP="006907EC">
            <w:pPr>
              <w:shd w:val="clear" w:color="auto" w:fill="FFFFFF"/>
              <w:spacing w:after="0" w:line="240" w:lineRule="auto"/>
              <w:rPr>
                <w:rFonts w:ascii="Times New Roman" w:eastAsia="Times New Roman" w:hAnsi="Times New Roman" w:cs="Times New Roman"/>
                <w:color w:val="212529"/>
                <w:sz w:val="24"/>
                <w:szCs w:val="24"/>
                <w:lang w:eastAsia="tr-TR"/>
              </w:rPr>
            </w:pPr>
            <w:r w:rsidRPr="006907EC">
              <w:rPr>
                <w:rFonts w:ascii="Times New Roman" w:eastAsia="Times New Roman" w:hAnsi="Times New Roman" w:cs="Times New Roman"/>
                <w:color w:val="212529"/>
                <w:sz w:val="24"/>
                <w:szCs w:val="24"/>
                <w:lang w:eastAsia="tr-TR"/>
              </w:rPr>
              <w:t>Tarım liseleri Sektörün ihtiyaçları, bilimsel ve teknolojik gelişmeler doğrultusunda gerekli olan mesleki yeterlilikleri kazanmış nitelikli meslek elemanları yetiştirmeyi amaçlamaktadır.  Endüstriyel sebze meyve yetiştiriciliği, tarım aletleri ve makine kullanımından tarla bitkileri yetiştiriciliği, süs bitkileri ve peyzaja ve tarım teknolojileri gibi birçok program bulunmaktadır</w:t>
            </w:r>
          </w:p>
          <w:p w:rsidR="006907EC" w:rsidRPr="006907EC" w:rsidRDefault="006907EC" w:rsidP="006907EC">
            <w:pPr>
              <w:shd w:val="clear" w:color="auto" w:fill="FFFFFF"/>
              <w:spacing w:after="0" w:line="240" w:lineRule="auto"/>
              <w:rPr>
                <w:rFonts w:ascii="Times New Roman" w:eastAsia="Times New Roman" w:hAnsi="Times New Roman" w:cs="Times New Roman"/>
                <w:color w:val="212529"/>
                <w:sz w:val="24"/>
                <w:szCs w:val="24"/>
                <w:lang w:eastAsia="tr-TR"/>
              </w:rPr>
            </w:pPr>
          </w:p>
          <w:p w:rsidR="006907EC" w:rsidRPr="006907EC" w:rsidRDefault="006907EC" w:rsidP="006907EC">
            <w:pPr>
              <w:shd w:val="clear" w:color="auto" w:fill="FFFFFF"/>
              <w:spacing w:after="0" w:line="240" w:lineRule="auto"/>
              <w:outlineLvl w:val="2"/>
              <w:rPr>
                <w:rFonts w:ascii="Times New Roman" w:eastAsia="Times New Roman" w:hAnsi="Times New Roman" w:cs="Times New Roman"/>
                <w:sz w:val="24"/>
                <w:szCs w:val="24"/>
                <w:lang w:eastAsia="tr-TR"/>
              </w:rPr>
            </w:pPr>
            <w:r w:rsidRPr="006907EC">
              <w:rPr>
                <w:rFonts w:ascii="Times New Roman" w:eastAsia="Times New Roman" w:hAnsi="Times New Roman" w:cs="Times New Roman"/>
                <w:b/>
                <w:bCs/>
                <w:sz w:val="24"/>
                <w:szCs w:val="24"/>
                <w:lang w:eastAsia="tr-TR"/>
              </w:rPr>
              <w:t>Alanın Altında Yer Alan Dallar</w:t>
            </w:r>
          </w:p>
          <w:p w:rsidR="006907EC" w:rsidRPr="006907EC" w:rsidRDefault="006907EC" w:rsidP="006907EC">
            <w:pPr>
              <w:shd w:val="clear" w:color="auto" w:fill="FFFFFF"/>
              <w:spacing w:after="0" w:line="240" w:lineRule="auto"/>
              <w:outlineLvl w:val="2"/>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Bahçe Bitkileri, </w:t>
            </w:r>
            <w:r w:rsidRPr="006907EC">
              <w:rPr>
                <w:rFonts w:ascii="Times New Roman" w:eastAsia="Times New Roman" w:hAnsi="Times New Roman" w:cs="Times New Roman"/>
                <w:color w:val="212529"/>
                <w:sz w:val="24"/>
                <w:szCs w:val="24"/>
                <w:lang w:eastAsia="tr-TR"/>
              </w:rPr>
              <w:t>Tarla Bi</w:t>
            </w:r>
            <w:r>
              <w:rPr>
                <w:rFonts w:ascii="Times New Roman" w:eastAsia="Times New Roman" w:hAnsi="Times New Roman" w:cs="Times New Roman"/>
                <w:color w:val="212529"/>
                <w:sz w:val="24"/>
                <w:szCs w:val="24"/>
                <w:lang w:eastAsia="tr-TR"/>
              </w:rPr>
              <w:t xml:space="preserve">tkileri, Süs Bitkileri, Peyzaj, </w:t>
            </w:r>
            <w:r w:rsidRPr="006907EC">
              <w:rPr>
                <w:rFonts w:ascii="Times New Roman" w:eastAsia="Times New Roman" w:hAnsi="Times New Roman" w:cs="Times New Roman"/>
                <w:color w:val="212529"/>
                <w:sz w:val="24"/>
                <w:szCs w:val="24"/>
                <w:lang w:eastAsia="tr-TR"/>
              </w:rPr>
              <w:t>Tarım Alet ve Makineleri</w:t>
            </w:r>
            <w:r w:rsidRPr="006907EC">
              <w:rPr>
                <w:rFonts w:ascii="MyriadPro" w:eastAsia="Times New Roman" w:hAnsi="MyriadPro" w:cs="Times New Roman"/>
                <w:color w:val="212529"/>
                <w:sz w:val="24"/>
                <w:szCs w:val="24"/>
                <w:lang w:eastAsia="tr-TR"/>
              </w:rPr>
              <w:br/>
            </w:r>
            <w:bookmarkStart w:id="0" w:name="_GoBack"/>
            <w:bookmarkEnd w:id="0"/>
          </w:p>
        </w:tc>
      </w:tr>
    </w:tbl>
    <w:tbl>
      <w:tblPr>
        <w:tblW w:w="14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7"/>
      </w:tblGrid>
      <w:tr w:rsidR="006907EC" w:rsidTr="006907EC">
        <w:tblPrEx>
          <w:tblCellMar>
            <w:top w:w="0" w:type="dxa"/>
            <w:bottom w:w="0" w:type="dxa"/>
          </w:tblCellMar>
        </w:tblPrEx>
        <w:trPr>
          <w:trHeight w:val="8595"/>
        </w:trPr>
        <w:tc>
          <w:tcPr>
            <w:tcW w:w="14317" w:type="dxa"/>
          </w:tcPr>
          <w:p w:rsidR="006907EC" w:rsidRDefault="006907EC" w:rsidP="006907EC">
            <w:pPr>
              <w:rPr>
                <w:rFonts w:ascii="Times New Roman" w:hAnsi="Times New Roman" w:cs="Times New Roman"/>
                <w:b/>
                <w:sz w:val="24"/>
                <w:szCs w:val="24"/>
                <w:shd w:val="clear" w:color="auto" w:fill="FFFFFF"/>
              </w:rPr>
            </w:pPr>
            <w:r w:rsidRPr="006907EC">
              <w:rPr>
                <w:rFonts w:ascii="Times New Roman" w:hAnsi="Times New Roman" w:cs="Times New Roman"/>
                <w:b/>
                <w:sz w:val="24"/>
                <w:szCs w:val="24"/>
                <w:shd w:val="clear" w:color="auto" w:fill="FFFFFF"/>
              </w:rPr>
              <w:lastRenderedPageBreak/>
              <w:t>Hasta ve Yaşlı Hizmetleri</w:t>
            </w:r>
            <w:r w:rsidRPr="006907EC">
              <w:rPr>
                <w:rFonts w:ascii="Times New Roman" w:hAnsi="Times New Roman" w:cs="Times New Roman"/>
                <w:b/>
                <w:sz w:val="24"/>
                <w:szCs w:val="24"/>
                <w:shd w:val="clear" w:color="auto" w:fill="FFFFFF"/>
              </w:rPr>
              <w:t>:</w:t>
            </w:r>
          </w:p>
          <w:p w:rsidR="00DB2B3C" w:rsidRPr="00DB2B3C" w:rsidRDefault="006907EC" w:rsidP="00DB2B3C">
            <w:pPr>
              <w:rPr>
                <w:rFonts w:ascii="Times New Roman" w:hAnsi="Times New Roman" w:cs="Times New Roman"/>
                <w:sz w:val="24"/>
                <w:szCs w:val="24"/>
              </w:rPr>
            </w:pPr>
            <w:r w:rsidRPr="00DB2B3C">
              <w:rPr>
                <w:rFonts w:ascii="Times New Roman" w:hAnsi="Times New Roman" w:cs="Times New Roman"/>
                <w:sz w:val="24"/>
                <w:szCs w:val="24"/>
              </w:rPr>
              <w:t>Hasta ve Yaşlı Hizmetleri alanı altında yer alan dalların  yeterliklerini kazandırmaya yönelik eğitim ve öğretim verilen alandır.</w:t>
            </w:r>
            <w:r w:rsidR="00DB2B3C">
              <w:rPr>
                <w:rFonts w:ascii="Times New Roman" w:hAnsi="Times New Roman" w:cs="Times New Roman"/>
                <w:sz w:val="24"/>
                <w:szCs w:val="24"/>
              </w:rPr>
              <w:t xml:space="preserve"> </w:t>
            </w:r>
            <w:r w:rsidRPr="00DB2B3C">
              <w:rPr>
                <w:rFonts w:ascii="Times New Roman" w:hAnsi="Times New Roman" w:cs="Times New Roman"/>
                <w:sz w:val="24"/>
                <w:szCs w:val="24"/>
              </w:rPr>
              <w:t>Hasta ve Yaşlı Hizmetleri alanı altında yer alan dallarda,  sektörün ihtiyaçları, bilimsel ve teknolojik gelişmeler doğrultusunda  gerekli olan mesleki yeterlikleri kazandıran nitelikli meslek  elemanlarını yetiştirmek amaçlanmaktadır.</w:t>
            </w:r>
          </w:p>
          <w:p w:rsidR="00DB2B3C" w:rsidRPr="00DB2B3C" w:rsidRDefault="00DB2B3C" w:rsidP="00DB2B3C">
            <w:pPr>
              <w:rPr>
                <w:rFonts w:ascii="Times New Roman" w:hAnsi="Times New Roman" w:cs="Times New Roman"/>
                <w:sz w:val="24"/>
                <w:szCs w:val="24"/>
              </w:rPr>
            </w:pPr>
            <w:r>
              <w:rPr>
                <w:rStyle w:val="Gl"/>
                <w:rFonts w:ascii="Times New Roman" w:hAnsi="Times New Roman" w:cs="Times New Roman"/>
                <w:sz w:val="24"/>
                <w:szCs w:val="24"/>
              </w:rPr>
              <w:t>1.</w:t>
            </w:r>
            <w:r w:rsidRPr="00DB2B3C">
              <w:rPr>
                <w:rStyle w:val="Gl"/>
                <w:rFonts w:ascii="Times New Roman" w:hAnsi="Times New Roman" w:cs="Times New Roman"/>
                <w:sz w:val="24"/>
                <w:szCs w:val="24"/>
              </w:rPr>
              <w:t>Yaşlı Bakımı:</w:t>
            </w:r>
            <w:r w:rsidRPr="00DB2B3C">
              <w:rPr>
                <w:rFonts w:ascii="Times New Roman" w:hAnsi="Times New Roman" w:cs="Times New Roman"/>
                <w:sz w:val="24"/>
                <w:szCs w:val="24"/>
              </w:rPr>
              <w:t> </w:t>
            </w:r>
          </w:p>
          <w:p w:rsidR="00DB2B3C" w:rsidRPr="00DB2B3C" w:rsidRDefault="00DB2B3C" w:rsidP="00DB2B3C">
            <w:pPr>
              <w:rPr>
                <w:rFonts w:ascii="Times New Roman" w:hAnsi="Times New Roman" w:cs="Times New Roman"/>
                <w:sz w:val="24"/>
                <w:szCs w:val="24"/>
              </w:rPr>
            </w:pPr>
            <w:r w:rsidRPr="00DB2B3C">
              <w:rPr>
                <w:rFonts w:ascii="Times New Roman" w:hAnsi="Times New Roman" w:cs="Times New Roman"/>
                <w:sz w:val="24"/>
                <w:szCs w:val="24"/>
              </w:rPr>
              <w:t>Yaşlı bakımı elemanının sahip olması gereken iletişim,  temel sağlık, vücut mekaniği ve yaşlının bakımı ile ilgili yeterlikleri  kazandırmaya yönelik eğitim ve öğretim verilen daldır.</w:t>
            </w:r>
            <w:r>
              <w:rPr>
                <w:rFonts w:ascii="Times New Roman" w:hAnsi="Times New Roman" w:cs="Times New Roman"/>
                <w:sz w:val="24"/>
                <w:szCs w:val="24"/>
              </w:rPr>
              <w:t xml:space="preserve"> </w:t>
            </w:r>
            <w:r w:rsidRPr="00DB2B3C">
              <w:rPr>
                <w:rFonts w:ascii="Times New Roman" w:hAnsi="Times New Roman" w:cs="Times New Roman"/>
                <w:sz w:val="24"/>
                <w:szCs w:val="24"/>
              </w:rPr>
              <w:t>Yaşlı  bakımı mesleğinin yeterliklerine sahip meslek elemanları yetiştirmek  amaçlanmaktadır.</w:t>
            </w:r>
          </w:p>
          <w:p w:rsidR="00DB2B3C" w:rsidRPr="00DB2B3C" w:rsidRDefault="00DB2B3C" w:rsidP="00DB2B3C">
            <w:pPr>
              <w:rPr>
                <w:rFonts w:ascii="Times New Roman" w:hAnsi="Times New Roman" w:cs="Times New Roman"/>
                <w:sz w:val="24"/>
                <w:szCs w:val="24"/>
              </w:rPr>
            </w:pPr>
            <w:r w:rsidRPr="00DB2B3C">
              <w:rPr>
                <w:rStyle w:val="Gl"/>
                <w:rFonts w:ascii="Times New Roman" w:hAnsi="Times New Roman" w:cs="Times New Roman"/>
                <w:sz w:val="24"/>
                <w:szCs w:val="24"/>
              </w:rPr>
              <w:t>2. Hasta Bakımı:</w:t>
            </w:r>
            <w:r w:rsidRPr="00DB2B3C">
              <w:rPr>
                <w:rFonts w:ascii="Times New Roman" w:hAnsi="Times New Roman" w:cs="Times New Roman"/>
                <w:sz w:val="24"/>
                <w:szCs w:val="24"/>
              </w:rPr>
              <w:t> Hasta bakımı elemanının sahip olması gereken iletişim,  temel sağlık ve hasta bakım hizmetleri ile ilgili yeterlikleri  kazandırmaya yönelik eğitim ve öğretim verilen daldır.</w:t>
            </w:r>
            <w:r>
              <w:rPr>
                <w:rFonts w:ascii="Times New Roman" w:hAnsi="Times New Roman" w:cs="Times New Roman"/>
                <w:sz w:val="24"/>
                <w:szCs w:val="24"/>
              </w:rPr>
              <w:t xml:space="preserve"> </w:t>
            </w:r>
            <w:r w:rsidRPr="00DB2B3C">
              <w:rPr>
                <w:rFonts w:ascii="Times New Roman" w:hAnsi="Times New Roman" w:cs="Times New Roman"/>
                <w:sz w:val="24"/>
                <w:szCs w:val="24"/>
              </w:rPr>
              <w:t>Hasta  bakımı mesleğinin yeterliklerine sahip meslek elemanları yetiştirmek  amaçlanmaktadır.</w:t>
            </w:r>
          </w:p>
          <w:p w:rsidR="00DB2B3C" w:rsidRDefault="00DB2B3C" w:rsidP="00DB2B3C">
            <w:pPr>
              <w:rPr>
                <w:rFonts w:ascii="Times New Roman" w:hAnsi="Times New Roman" w:cs="Times New Roman"/>
                <w:sz w:val="24"/>
                <w:szCs w:val="24"/>
              </w:rPr>
            </w:pPr>
            <w:r w:rsidRPr="00DB2B3C">
              <w:rPr>
                <w:rStyle w:val="Gl"/>
                <w:rFonts w:ascii="Times New Roman" w:hAnsi="Times New Roman" w:cs="Times New Roman"/>
                <w:sz w:val="24"/>
                <w:szCs w:val="24"/>
              </w:rPr>
              <w:t>3. Engelli Bakımı:</w:t>
            </w:r>
            <w:r w:rsidRPr="00DB2B3C">
              <w:rPr>
                <w:rFonts w:ascii="Times New Roman" w:hAnsi="Times New Roman" w:cs="Times New Roman"/>
                <w:sz w:val="24"/>
                <w:szCs w:val="24"/>
              </w:rPr>
              <w:t> Engelli bakımı elemanının sahip olması gereken  iletişim, temel sağlık, engelliler ve engelli bakım hizmetleri ile  ilgili yeterlikleri kazandırmaya yönelik eğitim ve öğretim verilen  daldır.</w:t>
            </w:r>
            <w:r>
              <w:rPr>
                <w:rFonts w:ascii="Times New Roman" w:hAnsi="Times New Roman" w:cs="Times New Roman"/>
                <w:sz w:val="24"/>
                <w:szCs w:val="24"/>
              </w:rPr>
              <w:t xml:space="preserve"> </w:t>
            </w:r>
            <w:r w:rsidRPr="00DB2B3C">
              <w:rPr>
                <w:rFonts w:ascii="Times New Roman" w:hAnsi="Times New Roman" w:cs="Times New Roman"/>
                <w:sz w:val="24"/>
                <w:szCs w:val="24"/>
              </w:rPr>
              <w:t>Engelli bakımı mesleğinin yeterliklerine sahip meslek  elemanları yetiştirmek amaçlanmaktadır.</w:t>
            </w:r>
          </w:p>
          <w:p w:rsidR="00DB2B3C" w:rsidRDefault="00DB2B3C" w:rsidP="00DB2B3C">
            <w:pPr>
              <w:jc w:val="both"/>
              <w:rPr>
                <w:rFonts w:ascii="Times New Roman" w:hAnsi="Times New Roman" w:cs="Times New Roman"/>
                <w:b/>
                <w:sz w:val="24"/>
                <w:szCs w:val="24"/>
                <w:shd w:val="clear" w:color="auto" w:fill="FFFFFF"/>
              </w:rPr>
            </w:pPr>
            <w:r w:rsidRPr="001E2970">
              <w:rPr>
                <w:rFonts w:ascii="Times New Roman" w:hAnsi="Times New Roman" w:cs="Times New Roman"/>
                <w:b/>
                <w:sz w:val="24"/>
                <w:szCs w:val="24"/>
                <w:shd w:val="clear" w:color="auto" w:fill="FFFFFF"/>
              </w:rPr>
              <w:t>Gıda Teknolojisi</w:t>
            </w:r>
            <w:r>
              <w:rPr>
                <w:rFonts w:ascii="Times New Roman" w:hAnsi="Times New Roman" w:cs="Times New Roman"/>
                <w:b/>
                <w:sz w:val="24"/>
                <w:szCs w:val="24"/>
                <w:shd w:val="clear" w:color="auto" w:fill="FFFFFF"/>
              </w:rPr>
              <w:t xml:space="preserve"> Alanı</w:t>
            </w:r>
            <w:r w:rsidRPr="001E2970">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p>
          <w:p w:rsidR="00DB2B3C" w:rsidRPr="001E2970" w:rsidRDefault="00DB2B3C" w:rsidP="00DB2B3C">
            <w:pPr>
              <w:jc w:val="both"/>
              <w:rPr>
                <w:rFonts w:ascii="Times New Roman" w:hAnsi="Times New Roman" w:cs="Times New Roman"/>
                <w:lang w:eastAsia="tr-TR"/>
              </w:rPr>
            </w:pPr>
            <w:r w:rsidRPr="001E2970">
              <w:rPr>
                <w:rFonts w:ascii="Times New Roman" w:hAnsi="Times New Roman" w:cs="Times New Roman"/>
                <w:lang w:eastAsia="tr-TR"/>
              </w:rPr>
              <w:t xml:space="preserve">Ham maddeleri, işleyen ve güvenli gıda üretmek amacıyla </w:t>
            </w:r>
            <w:proofErr w:type="spellStart"/>
            <w:proofErr w:type="gramStart"/>
            <w:r w:rsidRPr="001E2970">
              <w:rPr>
                <w:rFonts w:ascii="Times New Roman" w:hAnsi="Times New Roman" w:cs="Times New Roman"/>
                <w:lang w:eastAsia="tr-TR"/>
              </w:rPr>
              <w:t>mikrobiyolojik,fiziksel</w:t>
            </w:r>
            <w:proofErr w:type="gramEnd"/>
            <w:r w:rsidRPr="001E2970">
              <w:rPr>
                <w:rFonts w:ascii="Times New Roman" w:hAnsi="Times New Roman" w:cs="Times New Roman"/>
                <w:lang w:eastAsia="tr-TR"/>
              </w:rPr>
              <w:t>,kimyasal,duyusal</w:t>
            </w:r>
            <w:proofErr w:type="spellEnd"/>
            <w:r w:rsidRPr="001E2970">
              <w:rPr>
                <w:rFonts w:ascii="Times New Roman" w:hAnsi="Times New Roman" w:cs="Times New Roman"/>
                <w:lang w:eastAsia="tr-TR"/>
              </w:rPr>
              <w:t xml:space="preserve"> analizi yapan, tüketime uygun gıda maddeleri üreterek insan beslenmesine sunan bir teknoloji dalıdır.</w:t>
            </w:r>
          </w:p>
          <w:p w:rsidR="00DB2B3C" w:rsidRPr="001E2970" w:rsidRDefault="00DB2B3C" w:rsidP="00DB2B3C">
            <w:pPr>
              <w:jc w:val="both"/>
              <w:rPr>
                <w:rFonts w:ascii="Times New Roman" w:hAnsi="Times New Roman" w:cs="Times New Roman"/>
                <w:lang w:eastAsia="tr-TR"/>
              </w:rPr>
            </w:pPr>
            <w:r w:rsidRPr="001E2970">
              <w:rPr>
                <w:rFonts w:ascii="Times New Roman" w:hAnsi="Times New Roman" w:cs="Times New Roman"/>
                <w:lang w:eastAsia="tr-TR"/>
              </w:rPr>
              <w:t>Günümüzde hazır gıda tüketiminin artmasıyla birlikte gıda sektöründe gelişmeler görülmektedir.   Bu gelişmeler sonucunda gıda sektöründe çalışacak eğitimli elemana ihtiyaç da artmaktadır.</w:t>
            </w:r>
          </w:p>
          <w:p w:rsidR="006907EC" w:rsidRPr="00DB2B3C" w:rsidRDefault="00DB2B3C" w:rsidP="00DB2B3C">
            <w:pPr>
              <w:jc w:val="both"/>
              <w:rPr>
                <w:rFonts w:ascii="Times New Roman" w:hAnsi="Times New Roman" w:cs="Times New Roman"/>
                <w:lang w:eastAsia="tr-TR"/>
              </w:rPr>
            </w:pPr>
            <w:r w:rsidRPr="001E2970">
              <w:rPr>
                <w:rFonts w:ascii="Times New Roman" w:hAnsi="Times New Roman" w:cs="Times New Roman"/>
                <w:lang w:eastAsia="tr-TR"/>
              </w:rPr>
              <w:t>Gıda maddelerinin sağlık koşullarına uygun olarak üretilmesi, ambalajlanması, depolanması ve gıdalar üzerinde duyusal, fiziksel, kimyasal ve mikrobiyolojik kalite kontrol analizlerinin yapılmasında ve sonuçlarının yorumlanmasında görev alan ara meslek elemanıdır.</w:t>
            </w:r>
          </w:p>
        </w:tc>
      </w:tr>
    </w:tbl>
    <w:p w:rsidR="00FE56E3" w:rsidRDefault="00FE56E3"/>
    <w:sectPr w:rsidR="00FE56E3" w:rsidSect="006907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73"/>
    <w:multiLevelType w:val="hybridMultilevel"/>
    <w:tmpl w:val="AB56B75E"/>
    <w:lvl w:ilvl="0" w:tplc="ACB08A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C624A8"/>
    <w:multiLevelType w:val="hybridMultilevel"/>
    <w:tmpl w:val="D884E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E4"/>
    <w:rsid w:val="006907EC"/>
    <w:rsid w:val="00DB2B3C"/>
    <w:rsid w:val="00EE26E4"/>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EC"/>
  </w:style>
  <w:style w:type="paragraph" w:styleId="Balk3">
    <w:name w:val="heading 3"/>
    <w:basedOn w:val="Normal"/>
    <w:link w:val="Balk3Char"/>
    <w:uiPriority w:val="9"/>
    <w:qFormat/>
    <w:rsid w:val="006907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7EC"/>
    <w:pPr>
      <w:ind w:left="720"/>
      <w:contextualSpacing/>
    </w:pPr>
  </w:style>
  <w:style w:type="character" w:styleId="Gl">
    <w:name w:val="Strong"/>
    <w:basedOn w:val="VarsaylanParagrafYazTipi"/>
    <w:uiPriority w:val="22"/>
    <w:qFormat/>
    <w:rsid w:val="006907EC"/>
    <w:rPr>
      <w:b/>
      <w:bCs/>
    </w:rPr>
  </w:style>
  <w:style w:type="paragraph" w:styleId="NormalWeb">
    <w:name w:val="Normal (Web)"/>
    <w:basedOn w:val="Normal"/>
    <w:uiPriority w:val="99"/>
    <w:semiHidden/>
    <w:unhideWhenUsed/>
    <w:rsid w:val="006907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6907EC"/>
    <w:rPr>
      <w:rFonts w:ascii="Times New Roman" w:eastAsia="Times New Roman" w:hAnsi="Times New Roman" w:cs="Times New Roman"/>
      <w:b/>
      <w:bCs/>
      <w:sz w:val="27"/>
      <w:szCs w:val="27"/>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EC"/>
  </w:style>
  <w:style w:type="paragraph" w:styleId="Balk3">
    <w:name w:val="heading 3"/>
    <w:basedOn w:val="Normal"/>
    <w:link w:val="Balk3Char"/>
    <w:uiPriority w:val="9"/>
    <w:qFormat/>
    <w:rsid w:val="006907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7EC"/>
    <w:pPr>
      <w:ind w:left="720"/>
      <w:contextualSpacing/>
    </w:pPr>
  </w:style>
  <w:style w:type="character" w:styleId="Gl">
    <w:name w:val="Strong"/>
    <w:basedOn w:val="VarsaylanParagrafYazTipi"/>
    <w:uiPriority w:val="22"/>
    <w:qFormat/>
    <w:rsid w:val="006907EC"/>
    <w:rPr>
      <w:b/>
      <w:bCs/>
    </w:rPr>
  </w:style>
  <w:style w:type="paragraph" w:styleId="NormalWeb">
    <w:name w:val="Normal (Web)"/>
    <w:basedOn w:val="Normal"/>
    <w:uiPriority w:val="99"/>
    <w:semiHidden/>
    <w:unhideWhenUsed/>
    <w:rsid w:val="006907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6907EC"/>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0571">
      <w:bodyDiv w:val="1"/>
      <w:marLeft w:val="0"/>
      <w:marRight w:val="0"/>
      <w:marTop w:val="0"/>
      <w:marBottom w:val="0"/>
      <w:divBdr>
        <w:top w:val="none" w:sz="0" w:space="0" w:color="auto"/>
        <w:left w:val="none" w:sz="0" w:space="0" w:color="auto"/>
        <w:bottom w:val="none" w:sz="0" w:space="0" w:color="auto"/>
        <w:right w:val="none" w:sz="0" w:space="0" w:color="auto"/>
      </w:divBdr>
    </w:div>
    <w:div w:id="653147080">
      <w:bodyDiv w:val="1"/>
      <w:marLeft w:val="0"/>
      <w:marRight w:val="0"/>
      <w:marTop w:val="0"/>
      <w:marBottom w:val="0"/>
      <w:divBdr>
        <w:top w:val="none" w:sz="0" w:space="0" w:color="auto"/>
        <w:left w:val="none" w:sz="0" w:space="0" w:color="auto"/>
        <w:bottom w:val="none" w:sz="0" w:space="0" w:color="auto"/>
        <w:right w:val="none" w:sz="0" w:space="0" w:color="auto"/>
      </w:divBdr>
    </w:div>
    <w:div w:id="916474726">
      <w:bodyDiv w:val="1"/>
      <w:marLeft w:val="0"/>
      <w:marRight w:val="0"/>
      <w:marTop w:val="0"/>
      <w:marBottom w:val="0"/>
      <w:divBdr>
        <w:top w:val="none" w:sz="0" w:space="0" w:color="auto"/>
        <w:left w:val="none" w:sz="0" w:space="0" w:color="auto"/>
        <w:bottom w:val="none" w:sz="0" w:space="0" w:color="auto"/>
        <w:right w:val="none" w:sz="0" w:space="0" w:color="auto"/>
      </w:divBdr>
    </w:div>
    <w:div w:id="1354653630">
      <w:bodyDiv w:val="1"/>
      <w:marLeft w:val="0"/>
      <w:marRight w:val="0"/>
      <w:marTop w:val="0"/>
      <w:marBottom w:val="0"/>
      <w:divBdr>
        <w:top w:val="none" w:sz="0" w:space="0" w:color="auto"/>
        <w:left w:val="none" w:sz="0" w:space="0" w:color="auto"/>
        <w:bottom w:val="none" w:sz="0" w:space="0" w:color="auto"/>
        <w:right w:val="none" w:sz="0" w:space="0" w:color="auto"/>
      </w:divBdr>
    </w:div>
    <w:div w:id="1390418942">
      <w:bodyDiv w:val="1"/>
      <w:marLeft w:val="0"/>
      <w:marRight w:val="0"/>
      <w:marTop w:val="0"/>
      <w:marBottom w:val="0"/>
      <w:divBdr>
        <w:top w:val="none" w:sz="0" w:space="0" w:color="auto"/>
        <w:left w:val="none" w:sz="0" w:space="0" w:color="auto"/>
        <w:bottom w:val="none" w:sz="0" w:space="0" w:color="auto"/>
        <w:right w:val="none" w:sz="0" w:space="0" w:color="auto"/>
      </w:divBdr>
    </w:div>
    <w:div w:id="1620064162">
      <w:bodyDiv w:val="1"/>
      <w:marLeft w:val="0"/>
      <w:marRight w:val="0"/>
      <w:marTop w:val="0"/>
      <w:marBottom w:val="0"/>
      <w:divBdr>
        <w:top w:val="none" w:sz="0" w:space="0" w:color="auto"/>
        <w:left w:val="none" w:sz="0" w:space="0" w:color="auto"/>
        <w:bottom w:val="none" w:sz="0" w:space="0" w:color="auto"/>
        <w:right w:val="none" w:sz="0" w:space="0" w:color="auto"/>
      </w:divBdr>
    </w:div>
    <w:div w:id="19407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2021-04-07T08:55:00Z</dcterms:created>
  <dcterms:modified xsi:type="dcterms:W3CDTF">2021-04-07T09:09:00Z</dcterms:modified>
</cp:coreProperties>
</file>